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Фигурные свечи!!!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Материалы: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• Воск- пластилин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• Фитиль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• Блестки/ гуашь/ клей - для украшения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1. Возьмите пластелин и разогрейте его в ладонях.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2. Создайте колбаску из пластилина и раскатайте ее в пластинку.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3. Положите фитиль в центр и скрутите колбаску.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4. Слепите из пластилина фигуру, которую захотите.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5. По желанию украсьте блестками.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