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gy217hks9l8q"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Общая инфа</w:t>
      </w: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b w:val="1"/>
          <w:bCs w:val="1"/>
          <w:sz w:val="48"/>
          <w:szCs w:val="48"/>
        </w:rPr>
      </w:pPr>
      <w:r w:rsidDel="00000000" w:rsidR="00000000" w:rsidRPr="00000000">
        <w:rPr>
          <w:rFonts w:ascii="Verdana" w:cs="Verdana" w:eastAsia="Verdana" w:hAnsi="Verdana"/>
          <w:b w:val="1"/>
          <w:bCs w:val="1"/>
          <w:sz w:val="48"/>
          <w:szCs w:val="48"/>
          <w:rtl w:val="0"/>
        </w:rPr>
        <w:t xml:space="preserve">Шварц как сатирический сказочник</w:t>
        <w:br w:type="textWrapping"/>
      </w:r>
    </w:p>
    <w:p w:rsidR="00000000" w:rsidDel="00000000" w:rsidP="00000000" w:rsidRDefault="00000000" w:rsidRPr="00000000" w14:paraId="00000003">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Если найдется человек, которому кажется, что он не знаком с творчеством Евгения Львовича Шварца, переубедить его не стоит никакого труда. Достаточно лишь произнести: «Я не волшебник, я только учусь», или «Какое сказочное свинство!»… (цитаты из “Золушки” Шварца</w:t>
        <w:br w:type="textWrapping"/>
        <w:t xml:space="preserve">Не спешите приписывать эти крылатые выражения Шарлю Перро, в ЕГО «Золушке» этого нет и в помине. Зато есть в знаменитой советской экранизации 1947 года, сценарий к которой написал Евгений Шварц, изрядно преобразивший, а точнее сказать — обогативший классический сюжет. Также он поступил и в сценарии по «Снежной Королеве» Андерсена.</w:t>
        <w:br w:type="textWrapping"/>
        <w:t xml:space="preserve">К этому можно добавить «Сказку о потерянном времени» про малолетних разгильдяев, превратившихся в старичков. Это уже не «ремейк», а самое, что ни на есть, собственное произведение Шварца. Как и «Обыкновенное чудо», и «Дракона», которые, благодаря режиссеру Марку Захарову, известны практически всем.</w:t>
      </w:r>
    </w:p>
    <w:p w:rsidR="00000000" w:rsidDel="00000000" w:rsidP="00000000" w:rsidRDefault="00000000" w:rsidRPr="00000000" w14:paraId="00000004">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Родился будущий сказочник в 1896 году в имперской России. Когда маленького Шварца спросили, кем он хочет быть, тот выпалил: «Романистом!», после чего сильно смутился. Родители посмеялись и, когда из Жени автор дорос до Евгения, его отправили в Москву изучать перспективную профессию юриста. В том, что будущего юриста занесло в сказочники, на самом деле нет ничего необычного. Подобную карьеру сделали и другие несбывшиеся юристы — Шарль Перро, братья Гримм, Гофман и, надо сказать, сказки оказались значительно перспективнее. К тому же Шварц умел с легкостью менять как города, так и профессии. Он вообще утверждал, что у него «душа легкая» и даже немного этого стыдился (как бы люди подобный оптимизм и игривость по отношению к жизни за легкомыслие не приняли).</w:t>
        <w:br w:type="textWrapping"/>
        <w:br w:type="textWrapping"/>
        <w:t xml:space="preserve">В бурные годы революции и гражданской войны Шварц не находит ничего лучшего, как предаться актерскому ремеслу — сначала в Ростове-на-Дону, затем в Петрограде. Вскоре он начинает потихоньку внедряться в желанную литературную среду, по собственному выражению Шварца, «</w:t>
      </w:r>
      <w:r w:rsidDel="00000000" w:rsidR="00000000" w:rsidRPr="00000000">
        <w:rPr>
          <w:rFonts w:ascii="Verdana" w:cs="Verdana" w:eastAsia="Verdana" w:hAnsi="Verdana"/>
          <w:i w:val="1"/>
          <w:iCs w:val="1"/>
          <w:rtl w:val="0"/>
        </w:rPr>
        <w:t xml:space="preserve">от избытка уважения на цыпочках, робко улыбаясь…»</w:t>
      </w:r>
      <w:r w:rsidDel="00000000" w:rsidR="00000000" w:rsidRPr="00000000">
        <w:rPr>
          <w:rFonts w:ascii="Verdana" w:cs="Verdana" w:eastAsia="Verdana" w:hAnsi="Verdana"/>
          <w:rtl w:val="0"/>
        </w:rPr>
        <w:t xml:space="preserve">. Люди искусства казались ему «небожителями», и даже обретя славу Шварц боялся назвать себя святым словом «Писатель»</w:t>
        <w:br w:type="textWrapping"/>
        <w:t xml:space="preserve">Впрочем, вначале никто Шварца, как писателя, всерьез не воспринимал. Но в «среду» приняли. Да и как не принять? Такие люди, он — балагур, весельчак, шутник — нужны в любой «среде» и в любой компании, отзывались о нем. Первое «литературное крещение» он проходил в роли секретаря Корнея Чуковского (о котором Шварц оставил весьма специфические воспоминания под названием «Белый волк»). Через какое-то время наш герой оказывается уже в Донецке, где пишет фельетоны и статьи в разнообразные шахтерские журналы и газеты. А в 1924 году возвращается в Петроград (вернее, уже Ленинград), чтобы начать работу в редакции детской литературы Госиздата, под руководством другой знаменитости — Самуила Маршака.</w:t>
      </w:r>
    </w:p>
    <w:p w:rsidR="00000000" w:rsidDel="00000000" w:rsidP="00000000" w:rsidRDefault="00000000" w:rsidRPr="00000000" w14:paraId="00000005">
      <w:pPr>
        <w:shd w:fill="ffffff" w:val="clear"/>
        <w:spacing w:after="300" w:before="100" w:line="240" w:lineRule="auto"/>
        <w:rPr>
          <w:rFonts w:ascii="Verdana" w:cs="Verdana" w:eastAsia="Verdana" w:hAnsi="Verdana"/>
          <w:color w:val="0f1115"/>
        </w:rPr>
      </w:pPr>
      <w:r w:rsidDel="00000000" w:rsidR="00000000" w:rsidRPr="00000000">
        <w:rPr>
          <w:rFonts w:ascii="Verdana" w:cs="Verdana" w:eastAsia="Verdana" w:hAnsi="Verdana"/>
          <w:rtl w:val="0"/>
        </w:rPr>
        <w:t xml:space="preserve">Работники детской редакции оказались во многом людьми такими же «легкими», поэтому Шварц чувствовал здесь себя, как рыба в воде. Особенно он сошелся с Николаем Олейниковым и Николаем Заболоцким, примыкавшим к литературному течению ОБЭРИУ. Немного об этом объединении:</w:t>
        <w:br w:type="textWrapping"/>
        <w:br w:type="textWrapping"/>
      </w:r>
      <w:r w:rsidDel="00000000" w:rsidR="00000000" w:rsidRPr="00000000">
        <w:rPr>
          <w:rFonts w:ascii="Verdana" w:cs="Verdana" w:eastAsia="Verdana" w:hAnsi="Verdana"/>
          <w:b w:val="1"/>
          <w:bCs w:val="1"/>
          <w:color w:val="0f1115"/>
          <w:rtl w:val="0"/>
        </w:rPr>
        <w:t xml:space="preserve">Творческое объединение ОБЭРИУ (1927 — начало 1930-х) — одна из самых ярких и трагических страниц в истории русского литературного авангарда.</w:t>
      </w:r>
      <w:r w:rsidDel="00000000" w:rsidR="00000000" w:rsidRPr="00000000">
        <w:rPr>
          <w:rFonts w:ascii="Verdana" w:cs="Verdana" w:eastAsia="Verdana" w:hAnsi="Verdana"/>
          <w:color w:val="0f1115"/>
          <w:rtl w:val="0"/>
        </w:rPr>
        <w:br w:type="textWrapping"/>
        <w:br w:type="textWrapping"/>
        <w:t xml:space="preserve">Название группы — «Объединение Реального Искусства» — отражало её главную цель. Обэриуты считали, что привычный логичный взгляд на мир устарел и скрывает истинную суть вещей. Они стремились показать эту подлинную, «реальную» реальность через абсурд, гротеск и алогизм. Их стихи и пьесы разрушали обычные причинно-следственные связи, напоминая сновидения или словесную игру, и были полны чёрного юмора.</w:t>
        <w:br w:type="textWrapping"/>
        <w:br w:type="textWrapping"/>
        <w:t xml:space="preserve">Ключевыми фигурами ОБЭРИУ были поэты Даниил Хармс, Александр Введенский и Николай Заболоцкий. Они называли себя «чинарями» и прославились своими эпатажными публичными выступлениями, которые часто включали чтение заумных стихов, элементы цирка и театра. Современная критика воспринимала это как «литературное хулиганство».</w:t>
        <w:br w:type="textWrapping"/>
        <w:br w:type="textWrapping"/>
        <w:t xml:space="preserve">Исторически ОБЭРИУ стало «последним авангардом». Группа возникла на излёте относительной творческой свободы 1920-х годов и была обречена с утверждением в 1930-х единого метода — социалистического реализма. Власть видела в их искусстве опасную бессмыслицу. Это привело к разгрому объединения, арестам и гибели большинства его участников (Хармс и Введенский были репрессированы).</w:t>
        <w:br w:type="textWrapping"/>
        <w:br w:type="textWrapping"/>
        <w:t xml:space="preserve">Важной, хотя и вынужденной, частью их деятельности была работа в детской литературе. Чтобы иметь хоть какой-то заработок и возможность печататься, Хармс, Заболоцкий и их соратник Николай Олейников активно сотрудничали с ленинградскими детскими журналами «Ёж» и «Чиж». Именно в этой редакции они и пересекались с Евгением Шварцем, что объясняет их упоминание в контексте его биографии. Для обэриутов детская поэзия стала своеобразным творческим «убежищем».</w:t>
      </w:r>
    </w:p>
    <w:p w:rsidR="00000000" w:rsidDel="00000000" w:rsidP="00000000" w:rsidRDefault="00000000" w:rsidRPr="00000000" w14:paraId="00000006">
      <w:pPr>
        <w:shd w:fill="ffffff" w:val="clear"/>
        <w:spacing w:after="300" w:before="100" w:line="240" w:lineRule="auto"/>
        <w:rPr>
          <w:rFonts w:ascii="Verdana" w:cs="Verdana" w:eastAsia="Verdana" w:hAnsi="Verdana"/>
          <w:color w:val="ff0000"/>
        </w:rPr>
      </w:pPr>
      <w:r w:rsidDel="00000000" w:rsidR="00000000" w:rsidRPr="00000000">
        <w:rPr>
          <w:rFonts w:ascii="Verdana" w:cs="Verdana" w:eastAsia="Verdana" w:hAnsi="Verdana"/>
          <w:rtl w:val="0"/>
        </w:rPr>
        <w:t xml:space="preserve">Так как течение сие властями не шибко привечалось, многие ОБЭРИУты зарабатывали себе на жизнь работой в детской литературе (и, надо сказать, обогатили ее замечательными произведениями). Хотя, измучившись ролью «детского литератора», Даниил Хармс (видимо, в сердцах) в конце концов написал, что </w:t>
      </w:r>
      <w:r w:rsidDel="00000000" w:rsidR="00000000" w:rsidRPr="00000000">
        <w:rPr>
          <w:rFonts w:ascii="Verdana" w:cs="Verdana" w:eastAsia="Verdana" w:hAnsi="Verdana"/>
          <w:i w:val="1"/>
          <w:iCs w:val="1"/>
          <w:rtl w:val="0"/>
        </w:rPr>
        <w:t xml:space="preserve">«давить детей, конечно, нехорошо, но что-то же надо с ними делать»</w:t>
      </w:r>
      <w:r w:rsidDel="00000000" w:rsidR="00000000" w:rsidRPr="00000000">
        <w:rPr>
          <w:rFonts w:ascii="Verdana" w:cs="Verdana" w:eastAsia="Verdana" w:hAnsi="Verdana"/>
          <w:rtl w:val="0"/>
        </w:rPr>
        <w:t xml:space="preserve">. Шварц и Олейников не были столь мрачны. Они беззаботно веселили детей в журналах «Чиж» и «Еж», в свободное же от работы время забавляли редакцию. </w:t>
      </w:r>
      <w:r w:rsidDel="00000000" w:rsidR="00000000" w:rsidRPr="00000000">
        <w:rPr>
          <w:rtl w:val="0"/>
        </w:rPr>
      </w:r>
    </w:p>
    <w:p w:rsidR="00000000" w:rsidDel="00000000" w:rsidP="00000000" w:rsidRDefault="00000000" w:rsidRPr="00000000" w14:paraId="00000007">
      <w:pPr>
        <w:shd w:fill="ffffff" w:val="clear"/>
        <w:spacing w:after="300" w:before="100" w:line="240" w:lineRule="auto"/>
        <w:rPr>
          <w:rFonts w:ascii="Verdana" w:cs="Verdana" w:eastAsia="Verdana" w:hAnsi="Verdana"/>
          <w:i w:val="1"/>
          <w:iCs w:val="1"/>
          <w:highlight w:val="white"/>
        </w:rPr>
      </w:pPr>
      <w:r w:rsidDel="00000000" w:rsidR="00000000" w:rsidRPr="00000000">
        <w:rPr>
          <w:rFonts w:ascii="Verdana" w:cs="Verdana" w:eastAsia="Verdana" w:hAnsi="Verdana"/>
          <w:rtl w:val="0"/>
        </w:rPr>
        <w:t xml:space="preserve">Друзья Шварца вспоминали, как он еще подростком изображал заседание суда… собачьим лаем: и никто не путался — вот лает прокурор, вот адвокат. Так и посетители детской редакции вполне могли увидеть в перерыве Шварца и Олейникова, разгуливающих по коридору на четвереньках (</w:t>
      </w:r>
      <w:r w:rsidDel="00000000" w:rsidR="00000000" w:rsidRPr="00000000">
        <w:rPr>
          <w:rFonts w:ascii="Verdana" w:cs="Verdana" w:eastAsia="Verdana" w:hAnsi="Verdana"/>
          <w:i w:val="1"/>
          <w:iCs w:val="1"/>
          <w:rtl w:val="0"/>
        </w:rPr>
        <w:t xml:space="preserve">«решили поиграть в «верблюдов»»</w:t>
      </w:r>
      <w:r w:rsidDel="00000000" w:rsidR="00000000" w:rsidRPr="00000000">
        <w:rPr>
          <w:rFonts w:ascii="Verdana" w:cs="Verdana" w:eastAsia="Verdana" w:hAnsi="Verdana"/>
          <w:rtl w:val="0"/>
        </w:rPr>
        <w:t xml:space="preserve">). Популярным развлечением этих двух затейников было и «публичное ухаживание» за секретарем редакции детских журналов Генриеттой Давыдовной, в процессе которого каждый из ухажеров пытался дискредитировать другого (преимущественно в стихотворной форме).</w:t>
        <w:br w:type="textWrapping"/>
        <w:t xml:space="preserve">К сожалению, большинство стихотворных экспромтов Шварца не сохранилось (на то они и экспромты). </w:t>
      </w:r>
      <w:r w:rsidDel="00000000" w:rsidR="00000000" w:rsidRPr="00000000">
        <w:rPr>
          <w:rFonts w:ascii="Verdana" w:cs="Verdana" w:eastAsia="Verdana" w:hAnsi="Verdana"/>
          <w:i w:val="1"/>
          <w:iCs w:val="1"/>
          <w:highlight w:val="white"/>
          <w:rtl w:val="0"/>
        </w:rPr>
        <w:br w:type="textWrapping"/>
      </w:r>
      <w:r w:rsidDel="00000000" w:rsidR="00000000" w:rsidRPr="00000000">
        <w:rPr>
          <w:rFonts w:ascii="Verdana" w:cs="Verdana" w:eastAsia="Verdana" w:hAnsi="Verdana"/>
          <w:rtl w:val="0"/>
        </w:rPr>
        <w:t xml:space="preserve">В конце 1920-х годов у Шварца наконец-то вышел сборник детских стихов «Рассказы старой балалайки», чуть позже стали появляться пьесы, тоже по преимуществу детские. Однако, всё это было не совсем то. Легкая, жизнерадостная, ироничная и вместе с тем глубоко романтическая натура Шварца никак не могла найти удачную форму для своего проявления.</w:t>
        <w:br w:type="textWrapping"/>
        <w:br w:type="textWrapping"/>
        <w:t xml:space="preserve">Получилось так, что эту форму «нашёл» для Шварца Николай Акимов — режиссер только что образовавшегося Театра комедии. Именно Акимов в 1934 году заказывает нашему герою «пьесу на современную тему», и именно во многом благодаря Акимову, Шварц создает четыре великие сказки-пьесы, обессмертившие его имя — «Голый король», «Тень», «Дракон» и «Обыкновенное чудо».</w:t>
        <w:br w:type="textWrapping"/>
        <w:br w:type="textWrapping"/>
        <w:t xml:space="preserve">Первой такой сказкой стала пьеса «Голый король» (1934). Формально она представляла собой своеобразную авторскую компиляцию трех известных сказок Андерсена — «Новое платье короля», «Свинопас» и «Принцесса на горошине». Идейно пьеса была направлена против, набиравшего силу, германского фашизма. Высмеивание ужасного режима проявляется здесь, зачастую, в диалогах высокопоставленных деятелей сказочного государства, рассуждающих, например, о чистоте их расы и низости прочих. Это - один из авторских приемов Шварца - взять старый знакомый сюжет устоявшихся классиков и добавить в него нечто, что перекликалось бы с сознанием современного читателя. Хоть он и не часто использовал такой прием, но по такой же схеме, например, написана пьеса “Тень”. Иногда Шварц просто переносил известные сказки в формат пьесы, как произошло, например, со “Снежной королевой”.</w:t>
        <w:br w:type="textWrapping"/>
        <w:br w:type="textWrapping"/>
        <w:br w:type="textWrapping"/>
        <w:t xml:space="preserve">Ну а, по сути, «Голый король» стал настоящим прорывом в отечественной сказочной литературе и драматургии, оригинальным экспериментом по «оживлению» старых сказочных архетипов. В своих пьесах Шварц показал, как современны и актуальны могут быть проверенные веками сюжеты. Показал, что в сказках, которые считались «детским чтивом», заложены важнейшие нравственные вопросы и решаются серьезнейшие жизненные проблемы. Первым и основным достоинством сказок Шварца также считается умение отойти от детского «сюсюканья», коснуться важного и серьезного, не исказив при этом чистоту и наивность духа сказки, привнести в сказку черты повседневности и узнавания и при этом не разрушить ощущение чудесного. Поэтому во «взрослых» сказках нашего героя всегда есть что-то «детское», а в «детских» — «взрослое».</w:t>
        <w:br w:type="textWrapping"/>
        <w:br w:type="textWrapping"/>
        <w:t xml:space="preserve">Погрузиться в мир сказок Шварца проще простого — уж больно узнаваемы большинство из его персонажей. Это и самодур-король, который оправдывает свой плохой характер «дурной наследственностью», и министр-администратор, которому должен весь королевский двор («Обыкновенное чудо»), и мачеха, сетующая на то, что </w:t>
      </w:r>
      <w:r w:rsidDel="00000000" w:rsidR="00000000" w:rsidRPr="00000000">
        <w:rPr>
          <w:rFonts w:ascii="Verdana" w:cs="Verdana" w:eastAsia="Verdana" w:hAnsi="Verdana"/>
          <w:i w:val="1"/>
          <w:iCs w:val="1"/>
          <w:rtl w:val="0"/>
        </w:rPr>
        <w:t xml:space="preserve">«королевство маленькое — негде развернуться»</w:t>
      </w:r>
      <w:r w:rsidDel="00000000" w:rsidR="00000000" w:rsidRPr="00000000">
        <w:rPr>
          <w:rFonts w:ascii="Verdana" w:cs="Verdana" w:eastAsia="Verdana" w:hAnsi="Verdana"/>
          <w:rtl w:val="0"/>
        </w:rPr>
        <w:t xml:space="preserve"> и грозящая королю (!) своими «знакомствами» («Золушка»). Здесь людоед вполне может работать в ломбарде оценщиком, а принцессу можно увидеть на соседнем балконе («Тень»).</w:t>
      </w:r>
      <w:r w:rsidDel="00000000" w:rsidR="00000000" w:rsidRPr="00000000">
        <w:rPr>
          <w:rtl w:val="0"/>
        </w:rPr>
      </w:r>
    </w:p>
    <w:p w:rsidR="00000000" w:rsidDel="00000000" w:rsidP="00000000" w:rsidRDefault="00000000" w:rsidRPr="00000000" w14:paraId="00000008">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Однако это не означает, что сказки превращаются в обычные сатирические фельетоны или бытовые пародии. Да, многие отрицательные персонажи приземлены, но ведь все положительные герои остаются «сказочными», как писал Шварц, </w:t>
      </w:r>
      <w:r w:rsidDel="00000000" w:rsidR="00000000" w:rsidRPr="00000000">
        <w:rPr>
          <w:rFonts w:ascii="Verdana" w:cs="Verdana" w:eastAsia="Verdana" w:hAnsi="Verdana"/>
          <w:i w:val="1"/>
          <w:iCs w:val="1"/>
          <w:rtl w:val="0"/>
        </w:rPr>
        <w:t xml:space="preserve">«лишенными бытовых черт сегодняшнего дня»</w:t>
      </w:r>
      <w:r w:rsidDel="00000000" w:rsidR="00000000" w:rsidRPr="00000000">
        <w:rPr>
          <w:rFonts w:ascii="Verdana" w:cs="Verdana" w:eastAsia="Verdana" w:hAnsi="Verdana"/>
          <w:rtl w:val="0"/>
        </w:rPr>
        <w:t xml:space="preserve">. И уж действительно по-сказочному сильными, чистыми и прекрасными остаются чувства и поступки героев. Из этого отнюдь не следует вывод, что они возможны лишь в сказке. Мне кажется, Шварц, наоборот, показал, что всё негативное — мелко, изменчиво и преходяще, его нужно заново увидеть в каждой эпохе. Зато добро, милосердие, отвага, любовь — и есть то вечное, что так кристально ясно хранят сказки, вне зависимости от их «актуальности»</w:t>
      </w:r>
    </w:p>
    <w:p w:rsidR="00000000" w:rsidDel="00000000" w:rsidP="00000000" w:rsidRDefault="00000000" w:rsidRPr="00000000" w14:paraId="00000009">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Ну и конечно, истинное украшение сказок Шварца — простой и вместе с тем весьма изысканный юмор. И ещё. В сказках Шварца, даже таких мрачных, как «Тень» или «Дракон» неизбежен счастливый конец. Правда Акимов считал, что первые акты пьес удаются Шварцу не в пример лучше последних. Так, видимо, посчитал и Захаров, отменив счастливую концовку «Дракона» Шварца в своем фильме «Убить дракона». Если в пьесе были изображены два обличья «дракона» — дракон как внешнее зло и дракон в душах искалеченных им людей, то в фильме «дракон» начинает проглядывать и в самом главном положительном герое — Ланцелоте - от него начинает исходить такая же энергия всеобъемлющей мощи и власти. Не думаю, что Шварцу понравился бы такой финал.</w:t>
      </w:r>
    </w:p>
    <w:p w:rsidR="00000000" w:rsidDel="00000000" w:rsidP="00000000" w:rsidRDefault="00000000" w:rsidRPr="00000000" w14:paraId="0000000A">
      <w:pPr>
        <w:spacing w:line="240" w:lineRule="auto"/>
        <w:rPr>
          <w:rFonts w:ascii="Verdana" w:cs="Verdana" w:eastAsia="Verdana" w:hAnsi="Verdana"/>
          <w:b w:val="1"/>
          <w:bCs w:val="1"/>
          <w:sz w:val="36"/>
          <w:szCs w:val="36"/>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bCs w:val="1"/>
          <w:sz w:val="36"/>
          <w:szCs w:val="36"/>
          <w:rtl w:val="0"/>
        </w:rPr>
        <w:t xml:space="preserve">“ТЕНЬ” и “ДРАКОН” - социальная сатира</w:t>
      </w:r>
    </w:p>
    <w:p w:rsidR="00000000" w:rsidDel="00000000" w:rsidP="00000000" w:rsidRDefault="00000000" w:rsidRPr="00000000" w14:paraId="0000000B">
      <w:pPr>
        <w:spacing w:line="240" w:lineRule="auto"/>
        <w:rPr>
          <w:rFonts w:ascii="Verdana" w:cs="Verdana" w:eastAsia="Verdana" w:hAnsi="Verdana"/>
        </w:rPr>
      </w:pPr>
      <w:r w:rsidDel="00000000" w:rsidR="00000000" w:rsidRPr="00000000">
        <w:rPr>
          <w:rFonts w:ascii="Verdana" w:cs="Verdana" w:eastAsia="Verdana" w:hAnsi="Verdana"/>
          <w:b w:val="1"/>
          <w:bCs w:val="1"/>
          <w:rtl w:val="0"/>
        </w:rPr>
        <w:br w:type="textWrapping"/>
      </w:r>
      <w:r w:rsidDel="00000000" w:rsidR="00000000" w:rsidRPr="00000000">
        <w:rPr>
          <w:rFonts w:ascii="Verdana" w:cs="Verdana" w:eastAsia="Verdana" w:hAnsi="Verdana"/>
          <w:rtl w:val="0"/>
        </w:rPr>
        <w:t xml:space="preserve">Хотя Евгений Шварц выступал против поиска аллегорий и подтекстов в своих сказках, подтексты стали вычитывать сразу и, как обычно, совсем не там, где предполагал автор. Думаю, что если бы Евгению Львовичу в то время сказали, что на самом деле он не просто сказочник, а «борец» против советской системы, это бы его не только удивило, но и по-настоящему напугало.</w:t>
      </w:r>
    </w:p>
    <w:p w:rsidR="00000000" w:rsidDel="00000000" w:rsidP="00000000" w:rsidRDefault="00000000" w:rsidRPr="00000000" w14:paraId="0000000C">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Никаких особенно крамольных мыслей по поводу советского строя Шварц, судя по дневникам и воспоминаниям, не имел, товарища Сталина, как и многие в то время, считал великой и уважаемой личностью.</w:t>
        <w:br w:type="textWrapping"/>
        <w:t xml:space="preserve">Конечно, он не мог не замечать, как куда-то «исчезают» его друзья и знакомые — Олейников, Хармс, Заболоцкий, но, как и многие, считал это каким-то дьявольским недоразумением, страшной ошибкой, связанной с «негодяями», затесавшимися во власть. Свое отношение к этому Шварц выразил в меткой фразе, сказанной в кругу друзей, по поводу очередных перестановок в верхних эшелонах: «А вы, друзья, как ни садитесь, только нас не сажайте».</w:t>
      </w:r>
    </w:p>
    <w:p w:rsidR="00000000" w:rsidDel="00000000" w:rsidP="00000000" w:rsidRDefault="00000000" w:rsidRPr="00000000" w14:paraId="0000000D">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Никакого антисоветского «шифра» писатель в свои сказки не закладывал. Смешно, но даже там, где аллегории были, по мнению Шварца, ясны, чиновники вычитывали что-то совершенно другое, намного более по смыслу разрушительное и вредоносное, чем Шварц и вовсе предполагал вложить в произведение.</w:t>
      </w:r>
    </w:p>
    <w:p w:rsidR="00000000" w:rsidDel="00000000" w:rsidP="00000000" w:rsidRDefault="00000000" w:rsidRPr="00000000" w14:paraId="0000000E">
      <w:pPr>
        <w:shd w:fill="ffffff" w:val="clear"/>
        <w:spacing w:after="300" w:before="42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"ТЕНЬ" - 1940</w:t>
      </w:r>
    </w:p>
    <w:p w:rsidR="00000000" w:rsidDel="00000000" w:rsidP="00000000" w:rsidRDefault="00000000" w:rsidRPr="00000000" w14:paraId="0000000F">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В тревожном ввиду репрессий и коллективизации 1940 году состоялась постановка пьесы «Тень», где Шварц воспользовался сюжетной завязкой еще одной сказки Андерсена о том, как человек и его тень поменялись местами. Некие чиновники от искусства попытались её запретить из-за слишком смелой сатиры. Акимову пришлось даже оправдываться, что персонаж доктора из «Тени» не имеет никакого отношения к советским врачам, а Цезарь Борджиа - журналист в произведении, символизирующий публицистику, пишущую громкие заголовки на пустом месте и любящую приукрашивать — к Союзу писателей. Режиссер объяснял, что пьеса создана для борьбы </w:t>
      </w:r>
      <w:r w:rsidDel="00000000" w:rsidR="00000000" w:rsidRPr="00000000">
        <w:rPr>
          <w:rFonts w:ascii="Verdana" w:cs="Verdana" w:eastAsia="Verdana" w:hAnsi="Verdana"/>
          <w:i w:val="1"/>
          <w:iCs w:val="1"/>
          <w:rtl w:val="0"/>
        </w:rPr>
        <w:t xml:space="preserve">«с пережитками капитализма»</w:t>
      </w:r>
      <w:r w:rsidDel="00000000" w:rsidR="00000000" w:rsidRPr="00000000">
        <w:rPr>
          <w:rFonts w:ascii="Verdana" w:cs="Verdana" w:eastAsia="Verdana" w:hAnsi="Verdana"/>
          <w:rtl w:val="0"/>
        </w:rPr>
        <w:t xml:space="preserve">, что она показывает </w:t>
      </w:r>
      <w:r w:rsidDel="00000000" w:rsidR="00000000" w:rsidRPr="00000000">
        <w:rPr>
          <w:rFonts w:ascii="Verdana" w:cs="Verdana" w:eastAsia="Verdana" w:hAnsi="Verdana"/>
          <w:i w:val="1"/>
          <w:iCs w:val="1"/>
          <w:rtl w:val="0"/>
        </w:rPr>
        <w:t xml:space="preserve">«конфликт творческого начала с паразитическим»</w:t>
      </w:r>
      <w:r w:rsidDel="00000000" w:rsidR="00000000" w:rsidRPr="00000000">
        <w:rPr>
          <w:rFonts w:ascii="Verdana" w:cs="Verdana" w:eastAsia="Verdana" w:hAnsi="Verdana"/>
          <w:rtl w:val="0"/>
        </w:rPr>
        <w:t xml:space="preserve">.</w:t>
      </w:r>
    </w:p>
    <w:p w:rsidR="00000000" w:rsidDel="00000000" w:rsidP="00000000" w:rsidRDefault="00000000" w:rsidRPr="00000000" w14:paraId="00000010">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И действительно, читая «Тень» непредвзятым глазом, чувствуешь, насколько именно эта сказка Шварца актуальна для времени, в котором мы живём. Бесстыдная продажная пресса (даже кичащаяся своим откровенным бесстыдством), равнодушные сытые «служители муз», тесно связанные с преступным миром и торгашами, стоящими у власти. И вся эта «кунсткамера» высокомерно называет себя «элитой», «настоящими людьми»…</w:t>
        <w:br w:type="textWrapping"/>
        <w:t xml:space="preserve">И вот в эту сытую разложившуюся «элиту» проникает наглый новичок, а на самом деле просто Тень, сбежавшая от Ученого. «Элита» пытается использовать его в своих целях, но «выскочка» сам использует их, чтобы стать единоличным диктатором, взяв в жены безвольную разочарованную во всем принцессу (этакая легитимность власти). Что это напоминает, если учесть год создания пьесы? Конечно же, приход к власти Гитлера, поддержанный капиталистами, которые в результате сами попали под его безраздельную власть.</w:t>
      </w:r>
    </w:p>
    <w:p w:rsidR="00000000" w:rsidDel="00000000" w:rsidP="00000000" w:rsidRDefault="00000000" w:rsidRPr="00000000" w14:paraId="00000011">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«Тень», наверное, одна из самых мрачных сказок Шварца, в которой показано, как цинизм, сытость и равнодушие разлагают души даже не окончательно испорченных людей. И Доктор, и Юлия Джули иногда вполне искренне хотят помочь Ученому. В отличие от жертв следующей пьесы «Дракон», они прекрасно все понимают, но… боятся. Боятся потерять даже минимум — свои привилегии, боятся, что Ученый «проиграет».</w:t>
        <w:br w:type="textWrapping"/>
        <w:t xml:space="preserve">И Ученый проигрывает — его казнят. Но, казня оригинал, Тень сама лишается головы, потому что, уничтожая все лучшее, власть в результате уничтожает саму себя.</w:t>
      </w:r>
    </w:p>
    <w:p w:rsidR="00000000" w:rsidDel="00000000" w:rsidP="00000000" w:rsidRDefault="00000000" w:rsidRPr="00000000" w14:paraId="00000012">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i w:val="1"/>
          <w:iCs w:val="1"/>
          <w:highlight w:val="white"/>
          <w:rtl w:val="0"/>
        </w:rPr>
        <w:t xml:space="preserve">“</w:t>
      </w:r>
      <w:r w:rsidDel="00000000" w:rsidR="00000000" w:rsidRPr="00000000">
        <w:rPr>
          <w:rFonts w:ascii="Verdana" w:cs="Verdana" w:eastAsia="Verdana" w:hAnsi="Verdana"/>
          <w:b w:val="1"/>
          <w:bCs w:val="1"/>
          <w:i w:val="1"/>
          <w:iCs w:val="1"/>
          <w:highlight w:val="white"/>
          <w:rtl w:val="0"/>
        </w:rPr>
        <w:t xml:space="preserve">ДРАКОН” - 1944</w:t>
      </w:r>
      <w:r w:rsidDel="00000000" w:rsidR="00000000" w:rsidRPr="00000000">
        <w:rPr>
          <w:rFonts w:ascii="Verdana" w:cs="Verdana" w:eastAsia="Verdana" w:hAnsi="Verdana"/>
          <w:i w:val="1"/>
          <w:iCs w:val="1"/>
          <w:highlight w:val="white"/>
          <w:rtl w:val="0"/>
        </w:rPr>
        <w:br w:type="textWrapping"/>
        <w:br w:type="textWrapping"/>
      </w:r>
      <w:r w:rsidDel="00000000" w:rsidR="00000000" w:rsidRPr="00000000">
        <w:rPr>
          <w:rFonts w:ascii="Verdana" w:cs="Verdana" w:eastAsia="Verdana" w:hAnsi="Verdana"/>
          <w:rtl w:val="0"/>
        </w:rPr>
        <w:t xml:space="preserve">Если «Тень» повествовала о «сытых душах» элиты, то следующая пьеса Шварца — «Дракон» — говорила о более страшном — «перекроенных душах» всего народа.</w:t>
      </w:r>
    </w:p>
    <w:p w:rsidR="00000000" w:rsidDel="00000000" w:rsidP="00000000" w:rsidRDefault="00000000" w:rsidRPr="00000000" w14:paraId="00000013">
      <w:pPr>
        <w:shd w:fill="ffffff" w:val="clear"/>
        <w:spacing w:after="300" w:before="100" w:line="240" w:lineRule="auto"/>
        <w:rPr>
          <w:rFonts w:ascii="Verdana" w:cs="Verdana" w:eastAsia="Verdana" w:hAnsi="Verdana"/>
          <w:i w:val="1"/>
          <w:iCs w:val="1"/>
          <w:highlight w:val="white"/>
        </w:rPr>
      </w:pPr>
      <w:r w:rsidDel="00000000" w:rsidR="00000000" w:rsidRPr="00000000">
        <w:rPr>
          <w:rFonts w:ascii="Verdana" w:cs="Verdana" w:eastAsia="Verdana" w:hAnsi="Verdana"/>
          <w:rtl w:val="0"/>
        </w:rPr>
        <w:t xml:space="preserve">Костяк её сюжета традиционен. Странствующий рыцарь Ланцелот забредает в город, находящийся под четырехсотлетним владычеством Дракона, которому жители каждый год отдают в жены самых красивых девушек (они быстро погибают </w:t>
      </w:r>
      <w:r w:rsidDel="00000000" w:rsidR="00000000" w:rsidRPr="00000000">
        <w:rPr>
          <w:rFonts w:ascii="Verdana" w:cs="Verdana" w:eastAsia="Verdana" w:hAnsi="Verdana"/>
          <w:i w:val="1"/>
          <w:iCs w:val="1"/>
          <w:rtl w:val="0"/>
        </w:rPr>
        <w:t xml:space="preserve">«от омерзения»</w:t>
      </w:r>
      <w:r w:rsidDel="00000000" w:rsidR="00000000" w:rsidRPr="00000000">
        <w:rPr>
          <w:rFonts w:ascii="Verdana" w:cs="Verdana" w:eastAsia="Verdana" w:hAnsi="Verdana"/>
          <w:rtl w:val="0"/>
        </w:rPr>
        <w:t xml:space="preserve">). Рыцарь готов вызвать Дракона на поединок.</w:t>
        <w:br w:type="textWrapping"/>
        <w:t xml:space="preserve">Но что это? Его начинают отговаривать не только «лучшие люди города», но и сама Эльза. Оказывается, люди привыкли жить с Драконом, мало того — они не представляют, как будут жить без Дракона (</w:t>
      </w:r>
      <w:r w:rsidDel="00000000" w:rsidR="00000000" w:rsidRPr="00000000">
        <w:rPr>
          <w:rFonts w:ascii="Verdana" w:cs="Verdana" w:eastAsia="Verdana" w:hAnsi="Verdana"/>
          <w:i w:val="1"/>
          <w:iCs w:val="1"/>
          <w:rtl w:val="0"/>
        </w:rPr>
        <w:t xml:space="preserve">«…единственный способ избавиться от драконов — это иметь своего собственного»</w:t>
      </w:r>
      <w:r w:rsidDel="00000000" w:rsidR="00000000" w:rsidRPr="00000000">
        <w:rPr>
          <w:rFonts w:ascii="Verdana" w:cs="Verdana" w:eastAsia="Verdana" w:hAnsi="Verdana"/>
          <w:rtl w:val="0"/>
        </w:rPr>
        <w:t xml:space="preserve">). Как и в «Тени», даже сочувствующие Ланцелоту горожане не могут открыто выступить против Дракона — очень уж сильно они его боятся и даже по-своему «любят». Ланцелот оказывается практически один, его помощь вроде бы никому и не нужна.</w:t>
      </w:r>
      <w:r w:rsidDel="00000000" w:rsidR="00000000" w:rsidRPr="00000000">
        <w:rPr>
          <w:rtl w:val="0"/>
        </w:rPr>
      </w:r>
    </w:p>
    <w:p w:rsidR="00000000" w:rsidDel="00000000" w:rsidP="00000000" w:rsidRDefault="00000000" w:rsidRPr="00000000" w14:paraId="00000014">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Тем не менее, и в самом городе находятся своеобразные «партизаны-подпольщики», которые давно ждали героя, и которому они вручают волшебное оружие (официально же горожане «вооружают» Ланцелота тазиком, подносиком и справкой о том, что «копье находится в ремонте»).</w:t>
      </w:r>
    </w:p>
    <w:p w:rsidR="00000000" w:rsidDel="00000000" w:rsidP="00000000" w:rsidRDefault="00000000" w:rsidRPr="00000000" w14:paraId="00000015">
      <w:pPr>
        <w:shd w:fill="ffffff" w:val="clear"/>
        <w:spacing w:after="300" w:before="100" w:line="240" w:lineRule="auto"/>
        <w:rPr>
          <w:rFonts w:ascii="Verdana" w:cs="Verdana" w:eastAsia="Verdana" w:hAnsi="Verdana"/>
          <w:i w:val="1"/>
          <w:iCs w:val="1"/>
          <w:highlight w:val="white"/>
        </w:rPr>
      </w:pPr>
      <w:r w:rsidDel="00000000" w:rsidR="00000000" w:rsidRPr="00000000">
        <w:rPr>
          <w:rFonts w:ascii="Verdana" w:cs="Verdana" w:eastAsia="Verdana" w:hAnsi="Verdana"/>
          <w:rtl w:val="0"/>
        </w:rPr>
        <w:t xml:space="preserve">В конце концов, Дракон повержен, а полуживой Ланцелот куда-то пропадает (среди людей считается, что он умер). Но, уничтожив внешнее зло, рыцарь не уничтожил зло внутреннее, не вылечил души, искалеченные Драконом. Поэтому, когда Ланцелот возвращается в город, он видит, что ничего не изменилось, теперь властителем стал «выздоровевший» Бургомистр (до этого успешно прикидывающийся сумасшедшим). Именно его считают победителем Дракона и отдают в жены Эльзу. Вот тут-то Ланцелот понимает, что истребить причину зла мало, надо искоренить и его последствия.</w:t>
        <w:br w:type="textWrapping"/>
        <w:br w:type="textWrapping"/>
        <w:t xml:space="preserve">Судьба постановки «Дракона» начиналась вполне счастливо. Все аллегории казались авторам ясными. Все официальные инстанции пьесу утвердили фактически без правок. В 1944 году в Москве Театр Комедии впервые показывает «Дракона» на сцене. После чего испуганный председатель Комитета по делам искусств Б. Храпченко говорит, что ТАКОЕ показывать советскому народу негоже. Акимов, Шварц и их друзья (Н. Погодин, И. Эренбург, С. Образцов) спасали пьесу как могли, объясняли, что Ланцелот — это советский народ, Дракон — фашизм (чего только стоит одна фраза Дракона: </w:t>
      </w:r>
      <w:r w:rsidDel="00000000" w:rsidR="00000000" w:rsidRPr="00000000">
        <w:rPr>
          <w:rFonts w:ascii="Verdana" w:cs="Verdana" w:eastAsia="Verdana" w:hAnsi="Verdana"/>
          <w:i w:val="1"/>
          <w:iCs w:val="1"/>
          <w:rtl w:val="0"/>
        </w:rPr>
        <w:t xml:space="preserve">«Когда я начну — не скажу. Настоящая война начинается вдруг»</w:t>
      </w:r>
      <w:r w:rsidDel="00000000" w:rsidR="00000000" w:rsidRPr="00000000">
        <w:rPr>
          <w:rFonts w:ascii="Verdana" w:cs="Verdana" w:eastAsia="Verdana" w:hAnsi="Verdana"/>
          <w:rtl w:val="0"/>
        </w:rPr>
        <w:t xml:space="preserve">), а Бургомистр — США, которые за счет СССР пытаются примазаться к победе над Драконом.</w:t>
      </w:r>
      <w:r w:rsidDel="00000000" w:rsidR="00000000" w:rsidRPr="00000000">
        <w:rPr>
          <w:rtl w:val="0"/>
        </w:rPr>
      </w:r>
    </w:p>
    <w:p w:rsidR="00000000" w:rsidDel="00000000" w:rsidP="00000000" w:rsidRDefault="00000000" w:rsidRPr="00000000" w14:paraId="00000016">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Тогда Шварца стали убеждать переделать пьесу так, чтобы все было ясно — где СССР, где США. Переделывать Шварц ничего не стал (это просто бы убило сказку).</w:t>
      </w:r>
    </w:p>
    <w:p w:rsidR="00000000" w:rsidDel="00000000" w:rsidP="00000000" w:rsidRDefault="00000000" w:rsidRPr="00000000" w14:paraId="00000017">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В 1944 году вышла даже рецензия с красноречивым заголовком «Вредная сказка». В результате чиновники-«перестраховщики» сами подложили себе свинью, сами дали заподозрить себя в «грехах», осуждаемых в «Драконе», сами присвоили пьесе титул «неугодной сказки». Как говорил О. Уайльд, </w:t>
      </w:r>
      <w:r w:rsidDel="00000000" w:rsidR="00000000" w:rsidRPr="00000000">
        <w:rPr>
          <w:rFonts w:ascii="Verdana" w:cs="Verdana" w:eastAsia="Verdana" w:hAnsi="Verdana"/>
          <w:i w:val="1"/>
          <w:iCs w:val="1"/>
          <w:rtl w:val="0"/>
        </w:rPr>
        <w:t xml:space="preserve">«Калибан узрел себя в зеркале и разозлился»</w:t>
      </w:r>
      <w:r w:rsidDel="00000000" w:rsidR="00000000" w:rsidRPr="00000000">
        <w:rPr>
          <w:rFonts w:ascii="Verdana" w:cs="Verdana" w:eastAsia="Verdana" w:hAnsi="Verdana"/>
          <w:rtl w:val="0"/>
        </w:rPr>
        <w:t xml:space="preserve">.</w:t>
        <w:br w:type="textWrapping"/>
        <w:t xml:space="preserve">Ну, а уж после развенчания «культа личности» у советской интеллигенции отныне не возникало сомнений по поводу, кто такой Дракон. Акценты сказки сместились на противоположные. То, что пугало чиновников, отныне стало постулатом для антисталински настроенной прослойки. Недаром, возобновленная в 1962 году, постановка «Дракона» вызвала у интеллигенции вполне ожидаемые ассоциации и снова была запрещена. К слову, запрет не был столь уж строгим, и зрители могли увидеть пьесу в кукольном театре С. Образцова, или в постановке В. Беляковича 1981 г. (студия «Наш дом»).</w:t>
        <w:br w:type="textWrapping"/>
        <w:t xml:space="preserve">Думаю, если бы Шварц узнал, как воспринимают "Дракона" шестидесятники, то, наверняка, опешил.</w:t>
      </w:r>
    </w:p>
    <w:p w:rsidR="00000000" w:rsidDel="00000000" w:rsidP="00000000" w:rsidRDefault="00000000" w:rsidRPr="00000000" w14:paraId="00000018">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Особого внимания заслуживает кинофильм 1988 года Марка Захарова “Убить дракона”. Непосредственно дракона режиссёр вообще показал в трех обличьях — милитаризованном, шоуменском и экзотично-самурайском, а особый упор сделал на погромах, которые устроил народ после избавления от Дракона под радостные возгласы «Свобода!».</w:t>
      </w:r>
    </w:p>
    <w:p w:rsidR="00000000" w:rsidDel="00000000" w:rsidP="00000000" w:rsidRDefault="00000000" w:rsidRPr="00000000" w14:paraId="00000019">
      <w:pPr>
        <w:shd w:fill="ffffff" w:val="clear"/>
        <w:spacing w:after="300" w:before="100" w:line="240" w:lineRule="auto"/>
        <w:rPr>
          <w:rFonts w:ascii="Verdana" w:cs="Verdana" w:eastAsia="Verdana" w:hAnsi="Verdana"/>
          <w:sz w:val="36"/>
          <w:szCs w:val="36"/>
        </w:rPr>
      </w:pPr>
      <w:r w:rsidDel="00000000" w:rsidR="00000000" w:rsidRPr="00000000">
        <w:rPr>
          <w:rFonts w:ascii="Verdana" w:cs="Verdana" w:eastAsia="Verdana" w:hAnsi="Verdana"/>
          <w:rtl w:val="0"/>
        </w:rPr>
        <w:t xml:space="preserve">Ну, и самое главное - Захаров внёс в оригинальную пьесу совершенно новую сюжетную линию, где после победы над Бургомистром Ланселот сам начинает приобретать замашки Дракона. Как было обозначено ранее, Шварц, который считал, что у сказки обязательно должен быть счастливый конец, вряд ли бы одобрил подобную вольность. Однако сама по себе проблема ожесточения тех, кто раньше боролся против тирании, остаётся актуальной по сей день. Как остаются актуальными фраза Бургомистра, которой нет в оригинале (</w:t>
      </w:r>
      <w:r w:rsidDel="00000000" w:rsidR="00000000" w:rsidRPr="00000000">
        <w:rPr>
          <w:rFonts w:ascii="Verdana" w:cs="Verdana" w:eastAsia="Verdana" w:hAnsi="Verdana"/>
          <w:i w:val="1"/>
          <w:iCs w:val="1"/>
          <w:rtl w:val="0"/>
        </w:rPr>
        <w:t xml:space="preserve">«Это не народ. Это хуже народа. Это лучшие люди города»</w:t>
      </w:r>
      <w:r w:rsidDel="00000000" w:rsidR="00000000" w:rsidRPr="00000000">
        <w:rPr>
          <w:rFonts w:ascii="Verdana" w:cs="Verdana" w:eastAsia="Verdana" w:hAnsi="Verdana"/>
          <w:rtl w:val="0"/>
        </w:rPr>
        <w:t xml:space="preserve">), и лицемерные оправдания его сына Генриха, которые в оригинале есть.</w:t>
      </w:r>
      <w:r w:rsidDel="00000000" w:rsidR="00000000" w:rsidRPr="00000000">
        <w:rPr>
          <w:rFonts w:ascii="Verdana" w:cs="Verdana" w:eastAsia="Verdana" w:hAnsi="Verdana"/>
          <w:i w:val="1"/>
          <w:iCs w:val="1"/>
          <w:highlight w:val="white"/>
          <w:rtl w:val="0"/>
        </w:rPr>
        <w:t xml:space="preserve"> </w:t>
      </w:r>
      <w:r w:rsidDel="00000000" w:rsidR="00000000" w:rsidRPr="00000000">
        <w:rPr>
          <w:rFonts w:ascii="Verdana" w:cs="Verdana" w:eastAsia="Verdana" w:hAnsi="Verdana"/>
          <w:rtl w:val="0"/>
        </w:rPr>
        <w:t xml:space="preserve">Так что место Дракона, горожан, Тени или Министра-администратора всегда вакантно для того, кто скажет </w:t>
      </w:r>
      <w:r w:rsidDel="00000000" w:rsidR="00000000" w:rsidRPr="00000000">
        <w:rPr>
          <w:rFonts w:ascii="Verdana" w:cs="Verdana" w:eastAsia="Verdana" w:hAnsi="Verdana"/>
          <w:i w:val="1"/>
          <w:iCs w:val="1"/>
          <w:rtl w:val="0"/>
        </w:rPr>
        <w:t xml:space="preserve">«все люди — свиньи»</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«нас так учили»</w:t>
      </w:r>
      <w:r w:rsidDel="00000000" w:rsidR="00000000" w:rsidRPr="00000000">
        <w:rPr>
          <w:rFonts w:ascii="Verdana" w:cs="Verdana" w:eastAsia="Verdana" w:hAnsi="Verdana"/>
          <w:rtl w:val="0"/>
        </w:rPr>
        <w:t xml:space="preserve"> или что </w:t>
      </w:r>
      <w:r w:rsidDel="00000000" w:rsidR="00000000" w:rsidRPr="00000000">
        <w:rPr>
          <w:rFonts w:ascii="Verdana" w:cs="Verdana" w:eastAsia="Verdana" w:hAnsi="Verdana"/>
          <w:i w:val="1"/>
          <w:iCs w:val="1"/>
          <w:rtl w:val="0"/>
        </w:rPr>
        <w:t xml:space="preserve">«единственный способ избавиться от драконов — это иметь своего собственного»</w:t>
      </w:r>
      <w:r w:rsidDel="00000000" w:rsidR="00000000" w:rsidRPr="00000000">
        <w:rPr>
          <w:rFonts w:ascii="Verdana" w:cs="Verdana" w:eastAsia="Verdana" w:hAnsi="Verdana"/>
          <w:rtl w:val="0"/>
        </w:rPr>
        <w:t xml:space="preserve">.</w:t>
        <w:br w:type="textWrapping"/>
        <w:br w:type="textWrapping"/>
        <w:t xml:space="preserve">Но есть в творчестве Шварца и место не только социальным сатирам, направленным на высмеивание реалий государств во время, в котором он жил, но также и общечеловеческим, даже скорее моральным сатирам. Примером такого произведения является “Сказка о потерянном времени”.</w:t>
        <w:br w:type="textWrapping"/>
      </w:r>
      <w:r w:rsidDel="00000000" w:rsidR="00000000" w:rsidRPr="00000000">
        <w:rPr>
          <w:rFonts w:ascii="Verdana" w:cs="Verdana" w:eastAsia="Verdana" w:hAnsi="Verdana"/>
          <w:sz w:val="36"/>
          <w:szCs w:val="36"/>
          <w:rtl w:val="0"/>
        </w:rPr>
        <w:br w:type="textWrapping"/>
      </w:r>
    </w:p>
    <w:p w:rsidR="00000000" w:rsidDel="00000000" w:rsidP="00000000" w:rsidRDefault="00000000" w:rsidRPr="00000000" w14:paraId="0000001A">
      <w:pPr>
        <w:shd w:fill="ffffff" w:val="clear"/>
        <w:spacing w:after="300" w:before="100" w:line="240" w:lineRule="auto"/>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1B">
      <w:pPr>
        <w:shd w:fill="ffffff" w:val="clear"/>
        <w:spacing w:after="300" w:before="100" w:line="240" w:lineRule="auto"/>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1C">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b w:val="1"/>
          <w:bCs w:val="1"/>
          <w:sz w:val="36"/>
          <w:szCs w:val="36"/>
          <w:rtl w:val="0"/>
        </w:rPr>
        <w:t xml:space="preserve">“СКАЗКА О ПОТЕРЯННОМ ВРЕМЕНИ” - 1940 - сказка-пьеса в 3-ех действиях</w:t>
      </w:r>
      <w:r w:rsidDel="00000000" w:rsidR="00000000" w:rsidRPr="00000000">
        <w:rPr>
          <w:rFonts w:ascii="Verdana" w:cs="Verdana" w:eastAsia="Verdana" w:hAnsi="Verdana"/>
          <w:sz w:val="36"/>
          <w:szCs w:val="36"/>
          <w:rtl w:val="0"/>
        </w:rPr>
        <w:br w:type="textWrapping"/>
      </w:r>
      <w:r w:rsidDel="00000000" w:rsidR="00000000" w:rsidRPr="00000000">
        <w:rPr>
          <w:rFonts w:ascii="Verdana" w:cs="Verdana" w:eastAsia="Verdana" w:hAnsi="Verdana"/>
          <w:rtl w:val="0"/>
        </w:rPr>
        <w:br w:type="textWrapping"/>
        <w:br w:type="textWrapping"/>
        <w:t xml:space="preserve">Казалось бы, представленная сказка проста как пять копеек: не самый прилежный ученик Петя Зубов тратит время на, по большому счету, безделье, за что волшебным образом наказывается и стареет. И лишь осознав то, что он тратил кучу времени впустую и помогши таким же, как он, осознать это и начать делать полезные дела, он смог вернуть себе свой прежний облик и начать снова наслаждаться жизнью. Конечно же, сказка обладает дидактическим свойством, и можно ее рассматривать как обычное поучение для детей-бездельников, мол, учитесь в школе хорошо, учитесь делать полезные дела с самого детства, таким образом вы сможете приносить пользу а не проживать свою жизнь попусту. Однако, смысл чуть более глубокий. Одна из важных цитат пьесы: “Человек, который теряет время попусту, сам не замечает, как стареет”. Эта фраза раскрывает смысл пьесы немного по новому. Сказка является не только сатирой на детей-бездельников, не желающих трудиться и учиться в школе, но и в принципе на людей, не понимающих, что делать со своей жизнью и ведущих бесцельное существование. И вправду, такие люди сами не замечают, как в пустых размышлениях без какой либо деятельности уходит их жизнь, и они стареют. Очень часто сказку о потерянном времени называют “нестареющей” сказкой, и, в контексте обсуждения, который написан выше, это очень точное определение. Она не только нестареющая потому, что поколения сменяются и всегда для воспитания детей нужна подобная книга, чтобы они не ленились, учились и вообще делали для общества что-то полезное, но и потому, что люди тратившие время попусту и страдавшие из-за этого были и будут всегда. Смело можно сказать, что эта сказка с момента ее написания и до нынешнего времени выполняет функцию зеркала моральной сатиры.</w:t>
        <w:br w:type="textWrapping"/>
        <w:br w:type="textWrapping"/>
        <w:t xml:space="preserve">Сказка нашла своего читателя и прочно закрепилась в сознании советских граждан, в том числе из за экранизаций. Примером тому фильм 1964 года и кукольный мульфильм 1978.</w:t>
      </w:r>
    </w:p>
    <w:p w:rsidR="00000000" w:rsidDel="00000000" w:rsidP="00000000" w:rsidRDefault="00000000" w:rsidRPr="00000000" w14:paraId="0000001D">
      <w:pPr>
        <w:shd w:fill="ffffff" w:val="clear"/>
        <w:spacing w:after="300" w:before="100" w:line="240" w:lineRule="auto"/>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1E">
      <w:pPr>
        <w:shd w:fill="ffffff" w:val="clear"/>
        <w:spacing w:after="300" w:before="100" w:line="240" w:lineRule="auto"/>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“ОБЫКНОВЕННОЕ ЧУДО” - 1954</w:t>
      </w:r>
    </w:p>
    <w:p w:rsidR="00000000" w:rsidDel="00000000" w:rsidP="00000000" w:rsidRDefault="00000000" w:rsidRPr="00000000" w14:paraId="0000001F">
      <w:pPr>
        <w:spacing w:line="240" w:lineRule="auto"/>
        <w:rPr>
          <w:rFonts w:ascii="Verdana" w:cs="Verdana" w:eastAsia="Verdana" w:hAnsi="Verdana"/>
        </w:rPr>
      </w:pPr>
      <w:r w:rsidDel="00000000" w:rsidR="00000000" w:rsidRPr="00000000">
        <w:rPr>
          <w:rFonts w:ascii="Verdana" w:cs="Verdana" w:eastAsia="Verdana" w:hAnsi="Verdana"/>
          <w:rtl w:val="0"/>
        </w:rPr>
        <w:br w:type="textWrapping"/>
        <w:t xml:space="preserve">Когда говорят о непростой судьбе «взрослых» сказок Шварца, может сложиться впечатление, что советская власть просто жить писателю не давала, а всё написанное тут же запрещала. Конечно, это не так.</w:t>
      </w:r>
    </w:p>
    <w:p w:rsidR="00000000" w:rsidDel="00000000" w:rsidP="00000000" w:rsidRDefault="00000000" w:rsidRPr="00000000" w14:paraId="00000020">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Творчество Евгения Львовича отнюдь не ограничивалось вышеназванными пьесами. Он был довольно успешным детским драматургом. Его «Красная шапочка» не сходила с театральных подмостков с 1937-го, а «Снежная королева» с 1939-го года. Во время войны, как ценного работника культуры, Шварца вместе с театром Акимова эвакуировали из блокадного Ленинграда в места более спокойные.</w:t>
        <w:br w:type="textWrapping"/>
        <w:t xml:space="preserve">После войны — в 1947 г. — на экраны вышла суперпопулярная «Золушка» с Я. Жеймо, а в 1957 году — знаменитый «Дон Кихот» с Н. Черкасовым. Оба советских «блокбастера» были сняты по сценарию Шварца. В последние годы жизни писатель был популярен, уважаем и, мягко говоря, не беден. Он имел превосходную квартиру в Ленинграде, дачу в знаменитом Комарово и даже собственный автомобиль (это в 1950-х-то годах!).</w:t>
      </w:r>
    </w:p>
    <w:p w:rsidR="00000000" w:rsidDel="00000000" w:rsidP="00000000" w:rsidRDefault="00000000" w:rsidRPr="00000000" w14:paraId="00000021">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Над своей последней «взрослой» сказкой Шварц работал чрезвычайно долго, еще с 1944 года. За это время она поменяла уйму названий — «Медведь», «Веселый волшебник», «Безумный бородач», «Непослушный волшебник», пока писатель не нашел более емкое и точное — «Обыкновенное чудо».</w:t>
      </w:r>
    </w:p>
    <w:p w:rsidR="00000000" w:rsidDel="00000000" w:rsidP="00000000" w:rsidRDefault="00000000" w:rsidRPr="00000000" w14:paraId="00000022">
      <w:pPr>
        <w:shd w:fill="ffffff" w:val="clear"/>
        <w:spacing w:after="300" w:before="100" w:line="240" w:lineRule="auto"/>
        <w:rPr>
          <w:rFonts w:ascii="Verdana" w:cs="Verdana" w:eastAsia="Verdana" w:hAnsi="Verdana"/>
        </w:rPr>
      </w:pPr>
      <w:r w:rsidDel="00000000" w:rsidR="00000000" w:rsidRPr="00000000">
        <w:rPr>
          <w:rFonts w:ascii="Verdana" w:cs="Verdana" w:eastAsia="Verdana" w:hAnsi="Verdana"/>
          <w:rtl w:val="0"/>
        </w:rPr>
        <w:t xml:space="preserve">Это была, наверное, самая личная, самая лирическая из всех его сказок. И неудивительно — ведь повествовала она о Любви. Мало того — в этой сказке под масками Хозяина-Волшебника и его Хозяйки-жены впервые неприкрыто проглянули автобиографические черты, что подтверждалось и характером Волшебника, и посвящением пьесы Екатерине Ивановне Шварц.</w:t>
        <w:br w:type="textWrapping"/>
        <w:t xml:space="preserve">Любовь в пьесе явлена в самых разных ипостасях. Это и зрелая любовь Волшебника и его жены, и юношеская противоречивая любовь Медведя и Принцессы.</w:t>
      </w:r>
      <w:r w:rsidDel="00000000" w:rsidR="00000000" w:rsidRPr="00000000">
        <w:rPr>
          <w:rFonts w:ascii="Verdana" w:cs="Verdana" w:eastAsia="Verdana" w:hAnsi="Verdana"/>
          <w:i w:val="1"/>
          <w:iCs w:val="1"/>
          <w:highlight w:val="white"/>
          <w:rtl w:val="0"/>
        </w:rPr>
        <w:t xml:space="preserve"> </w:t>
      </w:r>
      <w:r w:rsidDel="00000000" w:rsidR="00000000" w:rsidRPr="00000000">
        <w:rPr>
          <w:rFonts w:ascii="Verdana" w:cs="Verdana" w:eastAsia="Verdana" w:hAnsi="Verdana"/>
          <w:rtl w:val="0"/>
        </w:rPr>
        <w:t xml:space="preserve">Это и по глупости утерянная любовь-воспоминание хозяина трактира Эмиля, и даже эгоистичная отцовская любовь капризного Короля. Одна из самых тонких по психологизму сцен, это когда Король отказывается даже слушать плохие вести о состоянии здоровья дочки, боясь потерять ее, и одновременно сам себя успокаивает, предпочитая не смотреть правде в глаза. Единственный, не подвластный любви (он же и самый отвратительный) персонаж сказки — Министр-администратор — мошенник и коммерсант.</w:t>
      </w:r>
    </w:p>
    <w:p w:rsidR="00000000" w:rsidDel="00000000" w:rsidP="00000000" w:rsidRDefault="00000000" w:rsidRPr="00000000" w14:paraId="00000023">
      <w:pPr>
        <w:shd w:fill="ffffff" w:val="clear"/>
        <w:spacing w:after="300" w:before="100" w:line="240" w:lineRule="auto"/>
        <w:rPr>
          <w:rFonts w:ascii="Verdana" w:cs="Verdana" w:eastAsia="Verdana" w:hAnsi="Verdana"/>
        </w:rPr>
        <w:sectPr>
          <w:type w:val="nextPage"/>
          <w:pgSz w:h="16834" w:w="11909" w:orient="portrait"/>
          <w:pgMar w:bottom="1440" w:top="1440" w:left="1440" w:right="1440" w:header="720" w:footer="720"/>
          <w:pgNumType w:start="1"/>
        </w:sectPr>
      </w:pPr>
      <w:r w:rsidDel="00000000" w:rsidR="00000000" w:rsidRPr="00000000">
        <w:rPr>
          <w:rFonts w:ascii="Verdana" w:cs="Verdana" w:eastAsia="Verdana" w:hAnsi="Verdana"/>
          <w:rtl w:val="0"/>
        </w:rPr>
        <w:t xml:space="preserve">Стержень пьесы — это своеобразно вывернутый наизнанку сюжет «Красавицы и чудовища». Если в старой сказке поцелуй влюбленной девушки превращает чудище в человека, то здесь — наоборот, по прихоти Волшебника именно поцелуй Принцессы должен вернуть прекрасного юношу в исходное состояние — превратит в Медведя. И тем не менее чудо случается. Случается вопреки сказочным «законам природы», вопреки воле самого Волшебника. Мораль проста и прекрасна: именно сильные и чистые чувства по-настоящему сказочны, именно они творят чудеса. Золушка прекрасна и в золе, Щелкунчик — прекрасный принц, несмотря на чудовищную оболочку. Просто сказки позволяют это увидеть. «Не вера — от чудес, а чудо — от веры» — этот христианский принцип подходит и к сказкам Шварца. Толкование этой фразы: </w:t>
      </w:r>
      <w:r w:rsidDel="00000000" w:rsidR="00000000" w:rsidRPr="00000000">
        <w:rPr>
          <w:rFonts w:ascii="Verdana" w:cs="Verdana" w:eastAsia="Verdana" w:hAnsi="Verdana"/>
          <w:color w:val="0f1115"/>
          <w:rtl w:val="0"/>
        </w:rPr>
        <w:t xml:space="preserve">вера в чудеса появляется не от того, что эти чудеса происходит, а все происходит наоборот, чудеса происходят оттого, что ты в них веришь. </w:t>
      </w:r>
      <w:r w:rsidDel="00000000" w:rsidR="00000000" w:rsidRPr="00000000">
        <w:rPr>
          <w:rFonts w:ascii="Verdana" w:cs="Verdana" w:eastAsia="Verdana" w:hAnsi="Verdana"/>
          <w:rtl w:val="0"/>
        </w:rPr>
        <w:t xml:space="preserve">И, по мнению писателя, увидеть эти чудеса можно и в обычной жизни. Стоит только захотеть.</w:t>
        <w:br w:type="textWrapping"/>
        <w:br w:type="textWrapping"/>
        <w:t xml:space="preserve">Пьеса была поставлена в 1956 году, а в 1964 году экранизирована Э. Гариным. Однако первый фильм как-то не запомнился, зато настоящим явлением стал фильм «Обыкновенное чудо» 1978 года, который сам режиссёр Марк Захаров считает своей первой киноудачей.</w:t>
        <w:br w:type="textWrapping"/>
        <w:br w:type="textWrapping"/>
        <w:t xml:space="preserve">Итак, мечта Шварца сбылась, да еще как сбылась! Его сказки смотрят и дети, и взрослые. Они по-прежнему актуальны. И при этом по-настоящему человечны.</w:t>
      </w:r>
    </w:p>
    <w:p w:rsidR="00000000" w:rsidDel="00000000" w:rsidP="00000000" w:rsidRDefault="00000000" w:rsidRPr="00000000" w14:paraId="0000002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sectPr>
          <w:type w:val="nextPage"/>
          <w:pgSz w:h="16834" w:w="11909" w:orient="portrait"/>
          <w:pgMar w:bottom="1440" w:top="1440" w:left="1440" w:right="1440" w:header="720" w:footer="720"/>
          <w:pgNumType w:start="1"/>
        </w:sectPr>
      </w:pPr>
      <w:bookmarkStart w:colFirst="0" w:colLast="0" w:name="_tqkf5c005l0"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Саммари</w:t>
      </w:r>
      <w:r w:rsidDel="00000000" w:rsidR="00000000" w:rsidRPr="00000000">
        <w:rPr>
          <w:rtl w:val="0"/>
        </w:rPr>
      </w:r>
    </w:p>
    <w:p w:rsidR="00000000" w:rsidDel="00000000" w:rsidP="00000000" w:rsidRDefault="00000000" w:rsidRPr="00000000" w14:paraId="00000025">
      <w:pPr>
        <w:shd w:fill="ffffff" w:val="clear"/>
        <w:spacing w:after="240" w:before="240" w:lineRule="auto"/>
        <w:rPr>
          <w:rFonts w:ascii="Verdana" w:cs="Verdana" w:eastAsia="Verdana" w:hAnsi="Verdana"/>
          <w:b w:val="1"/>
          <w:bCs w:val="1"/>
          <w:color w:val="0f1115"/>
        </w:rPr>
      </w:pPr>
      <w:r w:rsidDel="00000000" w:rsidR="00000000" w:rsidRPr="00000000">
        <w:rPr>
          <w:rFonts w:ascii="Verdana" w:cs="Verdana" w:eastAsia="Verdana" w:hAnsi="Verdana"/>
          <w:b w:val="1"/>
          <w:bCs w:val="1"/>
          <w:color w:val="0f1115"/>
          <w:rtl w:val="0"/>
        </w:rPr>
        <w:t xml:space="preserve">Особенности авторского стиля Шварца</w:t>
      </w:r>
    </w:p>
    <w:p w:rsidR="00000000" w:rsidDel="00000000" w:rsidP="00000000" w:rsidRDefault="00000000" w:rsidRPr="00000000" w14:paraId="00000026">
      <w:pPr>
        <w:numPr>
          <w:ilvl w:val="0"/>
          <w:numId w:val="2"/>
        </w:numPr>
        <w:shd w:fill="ffffff" w:val="clear"/>
        <w:spacing w:after="0" w:afterAutospacing="0" w:before="24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Обновление классических сюжетов.</w:t>
      </w:r>
      <w:r w:rsidDel="00000000" w:rsidR="00000000" w:rsidRPr="00000000">
        <w:rPr>
          <w:rFonts w:ascii="Verdana" w:cs="Verdana" w:eastAsia="Verdana" w:hAnsi="Verdana"/>
          <w:color w:val="0f1115"/>
          <w:rtl w:val="0"/>
        </w:rPr>
        <w:t xml:space="preserve"> Шварц не проссо пересказывал известные сказки Андерсена или Перро, а переосмысливал их, добавляя новые, часто остроумные диалоги и актуальные детали времени, в котором он жил, которые делали истории ближе современному зрителю.</w:t>
      </w:r>
    </w:p>
    <w:p w:rsidR="00000000" w:rsidDel="00000000" w:rsidP="00000000" w:rsidRDefault="00000000" w:rsidRPr="00000000" w14:paraId="00000027">
      <w:pPr>
        <w:numPr>
          <w:ilvl w:val="0"/>
          <w:numId w:val="2"/>
        </w:numPr>
        <w:shd w:fill="ffffff" w:val="clear"/>
        <w:spacing w:after="0" w:afterAutospacing="0"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Соединение сказки и реальности.</w:t>
      </w:r>
      <w:r w:rsidDel="00000000" w:rsidR="00000000" w:rsidRPr="00000000">
        <w:rPr>
          <w:rFonts w:ascii="Verdana" w:cs="Verdana" w:eastAsia="Verdana" w:hAnsi="Verdana"/>
          <w:color w:val="0f1115"/>
          <w:rtl w:val="0"/>
        </w:rPr>
        <w:t xml:space="preserve"> Его главный приём — помещение сказочных персонажей в узнаваемые, почти бытовые ситуации. Отрицательные герои часто напоминают обычных людей с их слабостями, а положительные сохраняют идеальные, «сказочные» качества. Это создает особый мир, где волшебство существует рядом с повседневностью.</w:t>
      </w:r>
    </w:p>
    <w:p w:rsidR="00000000" w:rsidDel="00000000" w:rsidP="00000000" w:rsidRDefault="00000000" w:rsidRPr="00000000" w14:paraId="00000028">
      <w:pPr>
        <w:numPr>
          <w:ilvl w:val="0"/>
          <w:numId w:val="2"/>
        </w:numPr>
        <w:shd w:fill="ffffff" w:val="clear"/>
        <w:spacing w:after="0" w:afterAutospacing="0"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Легкий и мудрый юмор</w:t>
      </w:r>
      <w:r w:rsidDel="00000000" w:rsidR="00000000" w:rsidRPr="00000000">
        <w:rPr>
          <w:rFonts w:ascii="Verdana" w:cs="Verdana" w:eastAsia="Verdana" w:hAnsi="Verdana"/>
          <w:color w:val="0f1115"/>
          <w:rtl w:val="0"/>
        </w:rPr>
        <w:t xml:space="preserve">. Пьесы Шварца наполнены ясным, изящным юмором, который помогает говорить на серьёзные темы, при этом сохраняя общую сказочность повествования.</w:t>
      </w:r>
    </w:p>
    <w:p w:rsidR="00000000" w:rsidDel="00000000" w:rsidP="00000000" w:rsidRDefault="00000000" w:rsidRPr="00000000" w14:paraId="00000029">
      <w:pPr>
        <w:numPr>
          <w:ilvl w:val="0"/>
          <w:numId w:val="2"/>
        </w:numPr>
        <w:shd w:fill="ffffff" w:val="clear"/>
        <w:spacing w:after="240"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Вера в силу добра.</w:t>
      </w:r>
      <w:r w:rsidDel="00000000" w:rsidR="00000000" w:rsidRPr="00000000">
        <w:rPr>
          <w:rFonts w:ascii="Verdana" w:cs="Verdana" w:eastAsia="Verdana" w:hAnsi="Verdana"/>
          <w:color w:val="0f1115"/>
          <w:rtl w:val="0"/>
        </w:rPr>
        <w:t xml:space="preserve"> Даже в самых сложных своих пьесах Шварц оставлял надежду на позитивный конец. Он считал, что истинное волшебство рождается из человеческих чувств — любви, верности, смелости, и что у сказки обязательно должен быть добрый финал.</w:t>
      </w:r>
    </w:p>
    <w:p w:rsidR="00000000" w:rsidDel="00000000" w:rsidP="00000000" w:rsidRDefault="00000000" w:rsidRPr="00000000" w14:paraId="0000002A">
      <w:pPr>
        <w:shd w:fill="ffffff" w:val="clear"/>
        <w:spacing w:after="240" w:before="240" w:lineRule="auto"/>
        <w:rPr>
          <w:rFonts w:ascii="Verdana" w:cs="Verdana" w:eastAsia="Verdana" w:hAnsi="Verdana"/>
          <w:b w:val="1"/>
          <w:bCs w:val="1"/>
          <w:color w:val="0f1115"/>
        </w:rPr>
      </w:pPr>
      <w:r w:rsidDel="00000000" w:rsidR="00000000" w:rsidRPr="00000000">
        <w:rPr>
          <w:rFonts w:ascii="Verdana" w:cs="Verdana" w:eastAsia="Verdana" w:hAnsi="Verdana"/>
          <w:b w:val="1"/>
          <w:bCs w:val="1"/>
          <w:color w:val="0f1115"/>
          <w:rtl w:val="0"/>
        </w:rPr>
        <w:t xml:space="preserve">Основные идеи и смыслы его ключевых пьес</w:t>
      </w:r>
    </w:p>
    <w:p w:rsidR="00000000" w:rsidDel="00000000" w:rsidP="00000000" w:rsidRDefault="00000000" w:rsidRPr="00000000" w14:paraId="0000002B">
      <w:pPr>
        <w:numPr>
          <w:ilvl w:val="0"/>
          <w:numId w:val="1"/>
        </w:numPr>
        <w:shd w:fill="ffffff" w:val="clear"/>
        <w:spacing w:after="0" w:afterAutospacing="0" w:before="24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«Голый король»</w:t>
      </w:r>
      <w:r w:rsidDel="00000000" w:rsidR="00000000" w:rsidRPr="00000000">
        <w:rPr>
          <w:rFonts w:ascii="Verdana" w:cs="Verdana" w:eastAsia="Verdana" w:hAnsi="Verdana"/>
          <w:color w:val="0f1115"/>
          <w:rtl w:val="0"/>
        </w:rPr>
        <w:t xml:space="preserve"> — сатира на лживую власть и лицемерие. Через знакомый сюжет Андерсена Шварц высмеивает глупость правителей, верящих в собственную идеальность, и также высмеивает трусость их окружения. </w:t>
      </w:r>
      <w:r w:rsidDel="00000000" w:rsidR="00000000" w:rsidRPr="00000000">
        <w:rPr>
          <w:rFonts w:ascii="Verdana" w:cs="Verdana" w:eastAsia="Verdana" w:hAnsi="Verdana"/>
          <w:rtl w:val="0"/>
        </w:rPr>
        <w:t xml:space="preserve">Идейно пьеса была направлена против, набиравшего силу, германского фашизма. Высмеивание ужасного режима проявляется здесь, зачастую, в диалогах высокопоставленных деятелей сказочного государства, рассуждающих, например, о чистоте их расы и низости прочих.</w:t>
        <w:br w:type="textWrapping"/>
      </w:r>
      <w:r w:rsidDel="00000000" w:rsidR="00000000" w:rsidRPr="00000000">
        <w:rPr>
          <w:rFonts w:ascii="Verdana" w:cs="Verdana" w:eastAsia="Verdana" w:hAnsi="Verdana"/>
          <w:b w:val="1"/>
          <w:bCs w:val="1"/>
          <w:color w:val="0f1115"/>
          <w:rtl w:val="0"/>
        </w:rPr>
        <w:t xml:space="preserve">«Тень»</w:t>
      </w:r>
      <w:r w:rsidDel="00000000" w:rsidR="00000000" w:rsidRPr="00000000">
        <w:rPr>
          <w:rFonts w:ascii="Verdana" w:cs="Verdana" w:eastAsia="Verdana" w:hAnsi="Verdana"/>
          <w:color w:val="0f1115"/>
          <w:rtl w:val="0"/>
        </w:rPr>
        <w:t xml:space="preserve"> — история о том, как цинизм, предательство и равнодушие могут победить честность. Это пьеса о том, как легко общество поддаётся влиянию хитрых и бесчестных людей. Кроме того, пьеса является сатирой на </w:t>
      </w:r>
      <w:r w:rsidDel="00000000" w:rsidR="00000000" w:rsidRPr="00000000">
        <w:rPr>
          <w:rFonts w:ascii="Verdana" w:cs="Verdana" w:eastAsia="Verdana" w:hAnsi="Verdana"/>
          <w:color w:val="0f1115"/>
          <w:highlight w:val="white"/>
          <w:rtl w:val="0"/>
        </w:rPr>
        <w:t xml:space="preserve">разложившуюся элиту (продажную прессу, равнодушных работников культуры), которая, предав идеалы, сама порождает и попадает под власть циничного диктатора.</w:t>
      </w:r>
      <w:r w:rsidDel="00000000" w:rsidR="00000000" w:rsidRPr="00000000">
        <w:rPr>
          <w:rtl w:val="0"/>
        </w:rPr>
      </w:r>
    </w:p>
    <w:p w:rsidR="00000000" w:rsidDel="00000000" w:rsidP="00000000" w:rsidRDefault="00000000" w:rsidRPr="00000000" w14:paraId="0000002C">
      <w:pPr>
        <w:numPr>
          <w:ilvl w:val="0"/>
          <w:numId w:val="1"/>
        </w:numPr>
        <w:shd w:fill="ffffff" w:val="clear"/>
        <w:spacing w:after="0" w:afterAutospacing="0"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«Дракон»</w:t>
      </w:r>
      <w:r w:rsidDel="00000000" w:rsidR="00000000" w:rsidRPr="00000000">
        <w:rPr>
          <w:rFonts w:ascii="Verdana" w:cs="Verdana" w:eastAsia="Verdana" w:hAnsi="Verdana"/>
          <w:color w:val="0f1115"/>
          <w:rtl w:val="0"/>
        </w:rPr>
        <w:t xml:space="preserve"> — самая глубокая и сложная пьеса. Её главная тема — не просто борьба с внешним злом (драконом), а преодоление внутреннего рабства в душах людей, которые привыкли жить в страхе и не готовы к свободе. Она о том, что победить тирана недостаточно, если сами люди не изменились.</w:t>
      </w:r>
    </w:p>
    <w:p w:rsidR="00000000" w:rsidDel="00000000" w:rsidP="00000000" w:rsidRDefault="00000000" w:rsidRPr="00000000" w14:paraId="0000002D">
      <w:pPr>
        <w:numPr>
          <w:ilvl w:val="0"/>
          <w:numId w:val="1"/>
        </w:numPr>
        <w:shd w:fill="ffffff" w:val="clear"/>
        <w:spacing w:after="0" w:afterAutospacing="0"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«Сказка о потерянном времени»</w:t>
      </w:r>
      <w:r w:rsidDel="00000000" w:rsidR="00000000" w:rsidRPr="00000000">
        <w:rPr>
          <w:rFonts w:ascii="Verdana" w:cs="Verdana" w:eastAsia="Verdana" w:hAnsi="Verdana"/>
          <w:color w:val="0f1115"/>
          <w:rtl w:val="0"/>
        </w:rPr>
        <w:t xml:space="preserve"> — философская притча о ценности времени. Её смысл шире, чем просто поучение ленивым школьникам. Это предостережение всем, кто проживает жизнь бесцельно, растрачивая свои годы попусту и старея, так и проживая жизнь без удовольствия.</w:t>
      </w:r>
    </w:p>
    <w:p w:rsidR="00000000" w:rsidDel="00000000" w:rsidP="00000000" w:rsidRDefault="00000000" w:rsidRPr="00000000" w14:paraId="0000002E">
      <w:pPr>
        <w:numPr>
          <w:ilvl w:val="0"/>
          <w:numId w:val="1"/>
        </w:numPr>
        <w:shd w:fill="ffffff" w:val="clear"/>
        <w:spacing w:before="0" w:beforeAutospacing="0" w:lineRule="auto"/>
        <w:ind w:left="720" w:hanging="360"/>
        <w:rPr>
          <w:rFonts w:ascii="Verdana" w:cs="Verdana" w:eastAsia="Verdana" w:hAnsi="Verdana"/>
          <w:sz w:val="22"/>
          <w:szCs w:val="22"/>
        </w:rPr>
      </w:pPr>
      <w:r w:rsidDel="00000000" w:rsidR="00000000" w:rsidRPr="00000000">
        <w:rPr>
          <w:rFonts w:ascii="Verdana" w:cs="Verdana" w:eastAsia="Verdana" w:hAnsi="Verdana"/>
          <w:b w:val="1"/>
          <w:bCs w:val="1"/>
          <w:color w:val="0f1115"/>
          <w:rtl w:val="0"/>
        </w:rPr>
        <w:t xml:space="preserve">«Обыкновенное чудо»</w:t>
      </w:r>
      <w:r w:rsidDel="00000000" w:rsidR="00000000" w:rsidRPr="00000000">
        <w:rPr>
          <w:rFonts w:ascii="Verdana" w:cs="Verdana" w:eastAsia="Verdana" w:hAnsi="Verdana"/>
          <w:color w:val="0f1115"/>
          <w:rtl w:val="0"/>
        </w:rPr>
        <w:t xml:space="preserve"> — лирическая сказка о всепобеждающей силе любви. Шварц показывает, что именно настоящие чувства способны творить самые главные чудеса, отменяя любые колдовские чары. Это утверждение веры в человека и его способность любить. Важная фраза для понимания смысла этой пьесы: вера в чудеса появляется не от того, что эти чудеса происходит, а все происходит наоборот, чудеса происходят оттого, что ты в них веришь. </w:t>
      </w:r>
    </w:p>
    <w:p w:rsidR="00000000" w:rsidDel="00000000" w:rsidP="00000000" w:rsidRDefault="00000000" w:rsidRPr="00000000" w14:paraId="0000002F">
      <w:pPr>
        <w:rPr>
          <w:rFonts w:ascii="Verdana" w:cs="Verdana" w:eastAsia="Verdana" w:hAnsi="Verdana"/>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