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Роспись фигурок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Материалы: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Глиняная фигурка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Краски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Блестки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Помпоны, еловые ветки, блестки - для украшения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Супер клей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Инструкция: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Придумайте или подберите цвета для будущей фигурки.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Подберите украшения и придумайте композицию.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Раскрасьте фигурку.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Аккуратно приклейте к фигурке украшения.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